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F1EB" w14:textId="3E3F92D2" w:rsidR="00312D14" w:rsidRPr="007878BB" w:rsidRDefault="009E7B1F" w:rsidP="001D4C41">
      <w:pPr>
        <w:spacing w:after="0" w:line="240" w:lineRule="auto"/>
        <w:rPr>
          <w:rFonts w:ascii="Source Sans Pro" w:hAnsi="Source Sans Pro"/>
          <w:b/>
          <w:bCs/>
          <w:sz w:val="60"/>
          <w:szCs w:val="60"/>
        </w:rPr>
      </w:pPr>
      <w:r w:rsidRPr="001D4C41">
        <w:rPr>
          <w:rFonts w:ascii="Source Sans Pro" w:hAnsi="Source Sans Pro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AF100C7" wp14:editId="30DD8B68">
                <wp:simplePos x="0" y="0"/>
                <wp:positionH relativeFrom="margin">
                  <wp:posOffset>4393565</wp:posOffset>
                </wp:positionH>
                <wp:positionV relativeFrom="page">
                  <wp:posOffset>466090</wp:posOffset>
                </wp:positionV>
                <wp:extent cx="1463040" cy="1737360"/>
                <wp:effectExtent l="0" t="0" r="3810" b="0"/>
                <wp:wrapNone/>
                <wp:docPr id="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FB94C4-5466-BD28-695B-C2365CB640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73736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3BD3D" id="Rectangle 8" o:spid="_x0000_s1026" style="position:absolute;margin-left:345.95pt;margin-top:36.7pt;width:115.2pt;height:136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" fillcolor="#00b0f0" stroked="f" strokeweight="1pt">
                <v:fill opacity="52428f"/>
                <w10:wrap anchorx="margin" anchory="page"/>
                <w10:anchorlock/>
              </v:rect>
            </w:pict>
          </mc:Fallback>
        </mc:AlternateContent>
      </w:r>
      <w:r w:rsidR="00536105" w:rsidRPr="001D4C41">
        <w:rPr>
          <w:rFonts w:ascii="Source Sans Pro" w:hAnsi="Source Sans Pro"/>
          <w:b/>
          <w:bCs/>
          <w:sz w:val="56"/>
          <w:szCs w:val="56"/>
        </w:rPr>
        <w:t xml:space="preserve">  </w:t>
      </w:r>
      <w:r w:rsidR="005A11D3">
        <w:rPr>
          <w:rFonts w:ascii="Source Sans Pro" w:hAnsi="Source Sans Pro"/>
          <w:b/>
          <w:bCs/>
          <w:sz w:val="56"/>
          <w:szCs w:val="56"/>
        </w:rPr>
        <w:t xml:space="preserve">  </w:t>
      </w:r>
      <w:r w:rsidR="008D75C8">
        <w:rPr>
          <w:rFonts w:ascii="Source Sans Pro" w:hAnsi="Source Sans Pro"/>
          <w:b/>
          <w:bCs/>
          <w:sz w:val="56"/>
          <w:szCs w:val="56"/>
        </w:rPr>
        <w:t xml:space="preserve"> </w:t>
      </w:r>
      <w:r w:rsidR="003E731C" w:rsidRPr="007878BB">
        <w:rPr>
          <w:rFonts w:ascii="Source Sans Pro" w:hAnsi="Source Sans Pro"/>
          <w:b/>
          <w:bCs/>
          <w:sz w:val="60"/>
          <w:szCs w:val="60"/>
        </w:rPr>
        <w:t xml:space="preserve">CLEAN MOBILITY </w:t>
      </w:r>
    </w:p>
    <w:p w14:paraId="3FF2244E" w14:textId="53195D27" w:rsidR="003274B6" w:rsidRPr="001D4C41" w:rsidRDefault="00536105" w:rsidP="001D4C41">
      <w:pPr>
        <w:spacing w:after="0" w:line="240" w:lineRule="auto"/>
        <w:rPr>
          <w:rFonts w:ascii="Source Sans Pro" w:hAnsi="Source Sans Pro"/>
          <w:b/>
          <w:bCs/>
          <w:sz w:val="32"/>
          <w:szCs w:val="32"/>
        </w:rPr>
      </w:pPr>
      <w:r w:rsidRPr="001D4C41">
        <w:rPr>
          <w:rFonts w:ascii="Source Sans Pro" w:hAnsi="Source Sans Pro"/>
          <w:b/>
          <w:bCs/>
          <w:sz w:val="32"/>
          <w:szCs w:val="32"/>
        </w:rPr>
        <w:t xml:space="preserve"> </w:t>
      </w:r>
      <w:r w:rsidR="007878BB">
        <w:rPr>
          <w:rFonts w:ascii="Source Sans Pro" w:hAnsi="Source Sans Pro"/>
          <w:b/>
          <w:bCs/>
          <w:sz w:val="32"/>
          <w:szCs w:val="32"/>
        </w:rPr>
        <w:t xml:space="preserve">  </w:t>
      </w:r>
      <w:r w:rsidR="003E731C" w:rsidRPr="008D75C8">
        <w:rPr>
          <w:rFonts w:ascii="Source Sans Pro" w:hAnsi="Source Sans Pro"/>
          <w:b/>
          <w:bCs/>
          <w:sz w:val="37"/>
          <w:szCs w:val="37"/>
        </w:rPr>
        <w:t>DEVELOPMENT</w:t>
      </w:r>
      <w:r w:rsidR="003E731C" w:rsidRPr="001D4C41">
        <w:rPr>
          <w:rFonts w:ascii="Source Sans Pro" w:hAnsi="Source Sans Pro"/>
          <w:b/>
          <w:bCs/>
          <w:sz w:val="32"/>
          <w:szCs w:val="32"/>
        </w:rPr>
        <w:t xml:space="preserve"> </w:t>
      </w:r>
      <w:r w:rsidR="003E731C" w:rsidRPr="008D75C8">
        <w:rPr>
          <w:rFonts w:ascii="Source Sans Pro" w:hAnsi="Source Sans Pro"/>
          <w:b/>
          <w:bCs/>
          <w:sz w:val="37"/>
          <w:szCs w:val="37"/>
        </w:rPr>
        <w:t>COLLABORATIVE</w:t>
      </w:r>
    </w:p>
    <w:p w14:paraId="550049F0" w14:textId="77777777" w:rsidR="000B69A2" w:rsidRPr="001D4C41" w:rsidRDefault="000B69A2" w:rsidP="001D4C41">
      <w:pPr>
        <w:spacing w:after="0" w:line="240" w:lineRule="auto"/>
        <w:rPr>
          <w:rFonts w:ascii="Source Sans Pro" w:hAnsi="Source Sans Pro"/>
          <w:b/>
          <w:bCs/>
          <w:color w:val="0072C8"/>
          <w:sz w:val="40"/>
          <w:szCs w:val="40"/>
        </w:rPr>
      </w:pPr>
    </w:p>
    <w:p w14:paraId="7C15BEAA" w14:textId="77777777" w:rsidR="007860E6" w:rsidRPr="001D4C41" w:rsidRDefault="007860E6" w:rsidP="001D4C41">
      <w:pPr>
        <w:spacing w:after="0" w:line="240" w:lineRule="auto"/>
        <w:rPr>
          <w:rFonts w:ascii="Source Sans Pro" w:hAnsi="Source Sans Pro"/>
          <w:b/>
          <w:bCs/>
          <w:color w:val="0072C8"/>
          <w:sz w:val="40"/>
          <w:szCs w:val="40"/>
        </w:rPr>
      </w:pPr>
    </w:p>
    <w:p w14:paraId="22118D99" w14:textId="77777777" w:rsidR="001D4C41" w:rsidRPr="001D4C41" w:rsidRDefault="001D4C41" w:rsidP="000C1566">
      <w:pPr>
        <w:spacing w:after="0" w:line="240" w:lineRule="auto"/>
        <w:rPr>
          <w:rFonts w:ascii="Source Sans Pro" w:hAnsi="Source Sans Pro"/>
          <w:b/>
          <w:bCs/>
          <w:sz w:val="26"/>
          <w:szCs w:val="26"/>
        </w:rPr>
      </w:pPr>
    </w:p>
    <w:p w14:paraId="3505BA13" w14:textId="5CCF9199" w:rsidR="000362F1" w:rsidRPr="00E631F5" w:rsidRDefault="0064503B" w:rsidP="000C1566">
      <w:pPr>
        <w:spacing w:after="0" w:line="240" w:lineRule="auto"/>
        <w:rPr>
          <w:rFonts w:ascii="Source Sans Pro" w:hAnsi="Source Sans Pro"/>
          <w:b/>
          <w:bCs/>
          <w:color w:val="0077D0"/>
          <w:sz w:val="32"/>
          <w:szCs w:val="32"/>
        </w:rPr>
      </w:pPr>
      <w:r w:rsidRPr="00D8333C">
        <w:rPr>
          <w:rFonts w:ascii="Source Sans Pro" w:hAnsi="Source Sans Pro"/>
          <w:b/>
          <w:bCs/>
          <w:color w:val="0077D0"/>
          <w:sz w:val="32"/>
          <w:szCs w:val="32"/>
        </w:rPr>
        <w:t>Board Meeting Minutes</w:t>
      </w:r>
    </w:p>
    <w:p w14:paraId="519D5BAA" w14:textId="28FE66CA" w:rsidR="000C1566" w:rsidRPr="001D4C41" w:rsidRDefault="00A73519" w:rsidP="000C1566">
      <w:pPr>
        <w:spacing w:after="0" w:line="240" w:lineRule="auto"/>
        <w:rPr>
          <w:rFonts w:ascii="Source Sans Pro" w:hAnsi="Source Sans Pro"/>
        </w:rPr>
      </w:pPr>
      <w:r w:rsidRPr="001D4C41">
        <w:rPr>
          <w:rFonts w:ascii="Source Sans Pro" w:hAnsi="Source Sans Pro"/>
          <w:b/>
          <w:bCs/>
        </w:rPr>
        <w:t xml:space="preserve">Date: </w:t>
      </w:r>
      <w:r w:rsidR="0064503B" w:rsidRPr="001D4C41">
        <w:rPr>
          <w:rFonts w:ascii="Source Sans Pro" w:hAnsi="Source Sans Pro"/>
        </w:rPr>
        <w:t>Thursday</w:t>
      </w:r>
      <w:r w:rsidR="000C1566" w:rsidRPr="001D4C41">
        <w:rPr>
          <w:rFonts w:ascii="Source Sans Pro" w:hAnsi="Source Sans Pro"/>
        </w:rPr>
        <w:t xml:space="preserve">, </w:t>
      </w:r>
      <w:r w:rsidR="0064503B" w:rsidRPr="001D4C41">
        <w:rPr>
          <w:rFonts w:ascii="Source Sans Pro" w:hAnsi="Source Sans Pro"/>
        </w:rPr>
        <w:t>April 9</w:t>
      </w:r>
      <w:r w:rsidR="000C1566" w:rsidRPr="001D4C41">
        <w:rPr>
          <w:rFonts w:ascii="Source Sans Pro" w:hAnsi="Source Sans Pro"/>
        </w:rPr>
        <w:t xml:space="preserve"> </w:t>
      </w:r>
      <w:r w:rsidR="00D23A2A" w:rsidRPr="001D4C41">
        <w:rPr>
          <w:rFonts w:ascii="Source Sans Pro" w:hAnsi="Source Sans Pro"/>
        </w:rPr>
        <w:t>|</w:t>
      </w:r>
      <w:r w:rsidR="000C1566" w:rsidRPr="001D4C41">
        <w:rPr>
          <w:rFonts w:ascii="Source Sans Pro" w:hAnsi="Source Sans Pro"/>
        </w:rPr>
        <w:t xml:space="preserve"> 1</w:t>
      </w:r>
      <w:r w:rsidR="0064503B" w:rsidRPr="001D4C41">
        <w:rPr>
          <w:rFonts w:ascii="Source Sans Pro" w:hAnsi="Source Sans Pro"/>
        </w:rPr>
        <w:t>1</w:t>
      </w:r>
      <w:r w:rsidR="000C1566" w:rsidRPr="001D4C41">
        <w:rPr>
          <w:rFonts w:ascii="Source Sans Pro" w:hAnsi="Source Sans Pro"/>
        </w:rPr>
        <w:t xml:space="preserve">:00 </w:t>
      </w:r>
      <w:r w:rsidR="0064503B" w:rsidRPr="001D4C41">
        <w:rPr>
          <w:rFonts w:ascii="Source Sans Pro" w:hAnsi="Source Sans Pro"/>
        </w:rPr>
        <w:t>a</w:t>
      </w:r>
      <w:r w:rsidR="000C1566" w:rsidRPr="001D4C41">
        <w:rPr>
          <w:rFonts w:ascii="Source Sans Pro" w:hAnsi="Source Sans Pro"/>
        </w:rPr>
        <w:t xml:space="preserve">m </w:t>
      </w:r>
      <w:r w:rsidR="00D23A2A" w:rsidRPr="001D4C41">
        <w:rPr>
          <w:rFonts w:ascii="Source Sans Pro" w:hAnsi="Source Sans Pro"/>
        </w:rPr>
        <w:t xml:space="preserve">– </w:t>
      </w:r>
      <w:r w:rsidR="0064503B" w:rsidRPr="001D4C41">
        <w:rPr>
          <w:rFonts w:ascii="Source Sans Pro" w:hAnsi="Source Sans Pro"/>
        </w:rPr>
        <w:t>12</w:t>
      </w:r>
      <w:r w:rsidR="00D23A2A" w:rsidRPr="001D4C41">
        <w:rPr>
          <w:rFonts w:ascii="Source Sans Pro" w:hAnsi="Source Sans Pro"/>
        </w:rPr>
        <w:t>:00 pm</w:t>
      </w:r>
    </w:p>
    <w:p w14:paraId="3E86C65B" w14:textId="28A4EECD" w:rsidR="00A73519" w:rsidRPr="001D4C41" w:rsidRDefault="00A73519" w:rsidP="000C1566">
      <w:pPr>
        <w:spacing w:after="0" w:line="240" w:lineRule="auto"/>
        <w:rPr>
          <w:rFonts w:ascii="Source Sans Pro" w:hAnsi="Source Sans Pro"/>
        </w:rPr>
      </w:pPr>
      <w:r w:rsidRPr="001D4C41">
        <w:rPr>
          <w:rFonts w:ascii="Source Sans Pro" w:hAnsi="Source Sans Pro"/>
          <w:b/>
          <w:bCs/>
        </w:rPr>
        <w:t xml:space="preserve">Location: </w:t>
      </w:r>
      <w:r w:rsidR="00E84B56" w:rsidRPr="001D4C41">
        <w:rPr>
          <w:rFonts w:ascii="Source Sans Pro" w:hAnsi="Source Sans Pro"/>
        </w:rPr>
        <w:t>Virtual (</w:t>
      </w:r>
      <w:r w:rsidR="0064503B" w:rsidRPr="001D4C41">
        <w:rPr>
          <w:rFonts w:ascii="Source Sans Pro" w:hAnsi="Source Sans Pro"/>
        </w:rPr>
        <w:t>Teams Meeting</w:t>
      </w:r>
      <w:r w:rsidR="00E84B56" w:rsidRPr="001D4C41">
        <w:rPr>
          <w:rFonts w:ascii="Source Sans Pro" w:hAnsi="Source Sans Pro"/>
        </w:rPr>
        <w:t>)</w:t>
      </w:r>
    </w:p>
    <w:p w14:paraId="125CBFA1" w14:textId="77777777" w:rsidR="000C1566" w:rsidRPr="001D4C41" w:rsidRDefault="000C1566" w:rsidP="000C1566">
      <w:pPr>
        <w:spacing w:after="0" w:line="240" w:lineRule="auto"/>
        <w:rPr>
          <w:rFonts w:ascii="Source Sans Pro" w:hAnsi="Source Sans Pro"/>
          <w:b/>
          <w:bCs/>
        </w:rPr>
      </w:pPr>
    </w:p>
    <w:p w14:paraId="6A716E09" w14:textId="4626580D" w:rsidR="00246CBB" w:rsidRPr="001D4C41" w:rsidRDefault="00246CBB" w:rsidP="00563168">
      <w:pPr>
        <w:pStyle w:val="ListParagraph"/>
        <w:numPr>
          <w:ilvl w:val="0"/>
          <w:numId w:val="16"/>
        </w:num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1D4C41">
        <w:rPr>
          <w:rFonts w:ascii="Source Sans Pro" w:hAnsi="Source Sans Pro"/>
          <w:b/>
          <w:bCs/>
          <w:color w:val="0077D0"/>
          <w:sz w:val="26"/>
          <w:szCs w:val="26"/>
        </w:rPr>
        <w:t xml:space="preserve">Attendees: </w:t>
      </w:r>
    </w:p>
    <w:p w14:paraId="4D81D5B5" w14:textId="0C55583C" w:rsidR="00AF31D1" w:rsidRPr="001D4C41" w:rsidRDefault="00AF31D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Albert Lucero</w:t>
      </w:r>
      <w:r w:rsidR="0026179B" w:rsidRPr="001D4C41">
        <w:rPr>
          <w:rFonts w:ascii="Source Sans Pro" w:hAnsi="Source Sans Pro"/>
          <w:sz w:val="26"/>
          <w:szCs w:val="26"/>
        </w:rPr>
        <w:t xml:space="preserve">, Karma </w:t>
      </w:r>
    </w:p>
    <w:p w14:paraId="08F05D98" w14:textId="428F067B" w:rsidR="00AF31D1" w:rsidRPr="001D4C41" w:rsidRDefault="00AF31D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Brian Suh</w:t>
      </w:r>
      <w:r w:rsidR="0026179B" w:rsidRPr="001D4C41">
        <w:rPr>
          <w:rFonts w:ascii="Source Sans Pro" w:hAnsi="Source Sans Pro"/>
          <w:sz w:val="26"/>
          <w:szCs w:val="26"/>
        </w:rPr>
        <w:t>, UCR</w:t>
      </w:r>
    </w:p>
    <w:p w14:paraId="733E0F73" w14:textId="621E627B" w:rsidR="00EB49FF" w:rsidRPr="001D4C41" w:rsidRDefault="00EB49FF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Catherine Radlein, Karma</w:t>
      </w:r>
    </w:p>
    <w:p w14:paraId="720ABEB8" w14:textId="2083516B" w:rsidR="0004288D" w:rsidRDefault="0004288D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Frank Qi, Karma</w:t>
      </w:r>
    </w:p>
    <w:p w14:paraId="368F6618" w14:textId="4096DD09" w:rsidR="007E21A2" w:rsidRPr="001D4C41" w:rsidRDefault="007E21A2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>
        <w:rPr>
          <w:rFonts w:ascii="Source Sans Pro" w:hAnsi="Source Sans Pro"/>
          <w:sz w:val="26"/>
          <w:szCs w:val="26"/>
        </w:rPr>
        <w:t>Gerry Brierre, Karma</w:t>
      </w:r>
    </w:p>
    <w:p w14:paraId="53D7E335" w14:textId="6F00F462" w:rsidR="0004288D" w:rsidRPr="001D4C41" w:rsidRDefault="0004288D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Greg Quirin</w:t>
      </w:r>
      <w:r w:rsidR="00EB49FF" w:rsidRPr="001D4C41">
        <w:rPr>
          <w:rFonts w:ascii="Source Sans Pro" w:hAnsi="Source Sans Pro"/>
          <w:sz w:val="26"/>
          <w:szCs w:val="26"/>
        </w:rPr>
        <w:t xml:space="preserve">, </w:t>
      </w:r>
    </w:p>
    <w:p w14:paraId="17D671D9" w14:textId="2154F480" w:rsidR="00AF31D1" w:rsidRPr="001D4C41" w:rsidRDefault="00AF31D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Ian Williamson</w:t>
      </w:r>
      <w:r w:rsidR="0026179B" w:rsidRPr="001D4C41">
        <w:rPr>
          <w:rFonts w:ascii="Source Sans Pro" w:hAnsi="Source Sans Pro"/>
          <w:sz w:val="26"/>
          <w:szCs w:val="26"/>
        </w:rPr>
        <w:t>, UCI</w:t>
      </w:r>
    </w:p>
    <w:p w14:paraId="18DA48AF" w14:textId="7326C070" w:rsidR="00AF31D1" w:rsidRPr="001D4C41" w:rsidRDefault="00AF31D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Jeannette Sepulveda</w:t>
      </w:r>
      <w:r w:rsidR="0026179B" w:rsidRPr="001D4C41">
        <w:rPr>
          <w:rFonts w:ascii="Source Sans Pro" w:hAnsi="Source Sans Pro"/>
          <w:sz w:val="26"/>
          <w:szCs w:val="26"/>
        </w:rPr>
        <w:t>, ISCUW</w:t>
      </w:r>
    </w:p>
    <w:p w14:paraId="7E099FCB" w14:textId="7A4B14A5" w:rsidR="00E84B56" w:rsidRPr="001D4C41" w:rsidRDefault="00E84B56" w:rsidP="000C1566">
      <w:pPr>
        <w:spacing w:after="0" w:line="240" w:lineRule="auto"/>
        <w:rPr>
          <w:rFonts w:ascii="Source Sans Pro" w:hAnsi="Source Sans Pro"/>
          <w:sz w:val="26"/>
          <w:szCs w:val="26"/>
          <w:lang w:val="fr-FR"/>
        </w:rPr>
      </w:pPr>
      <w:r w:rsidRPr="001D4C41">
        <w:rPr>
          <w:rFonts w:ascii="Source Sans Pro" w:hAnsi="Source Sans Pro"/>
          <w:sz w:val="26"/>
          <w:szCs w:val="26"/>
          <w:lang w:val="fr-FR"/>
        </w:rPr>
        <w:t>Jeff Ball, OCBC</w:t>
      </w:r>
    </w:p>
    <w:p w14:paraId="3384FC45" w14:textId="476A167C" w:rsidR="00EB49FF" w:rsidRDefault="00EB49FF" w:rsidP="000C1566">
      <w:pPr>
        <w:spacing w:after="0" w:line="240" w:lineRule="auto"/>
        <w:rPr>
          <w:rFonts w:ascii="Source Sans Pro" w:hAnsi="Source Sans Pro"/>
          <w:sz w:val="26"/>
          <w:szCs w:val="26"/>
          <w:lang w:val="fr-FR"/>
        </w:rPr>
      </w:pPr>
      <w:r w:rsidRPr="001D4C41">
        <w:rPr>
          <w:rFonts w:ascii="Source Sans Pro" w:hAnsi="Source Sans Pro"/>
          <w:sz w:val="26"/>
          <w:szCs w:val="26"/>
          <w:lang w:val="fr-FR"/>
        </w:rPr>
        <w:t>Jennifer Voelker, Karma</w:t>
      </w:r>
    </w:p>
    <w:p w14:paraId="2710FB0F" w14:textId="7CDFC7CD" w:rsidR="007E21A2" w:rsidRPr="001D4C41" w:rsidRDefault="007E21A2" w:rsidP="000C1566">
      <w:pPr>
        <w:spacing w:after="0" w:line="240" w:lineRule="auto"/>
        <w:rPr>
          <w:rFonts w:ascii="Source Sans Pro" w:hAnsi="Source Sans Pro"/>
          <w:sz w:val="26"/>
          <w:szCs w:val="26"/>
          <w:lang w:val="fr-FR"/>
        </w:rPr>
      </w:pPr>
      <w:r>
        <w:rPr>
          <w:rFonts w:ascii="Source Sans Pro" w:hAnsi="Source Sans Pro"/>
          <w:sz w:val="26"/>
          <w:szCs w:val="26"/>
          <w:lang w:val="fr-FR"/>
        </w:rPr>
        <w:t>Manuel Spitzlay, A123</w:t>
      </w:r>
    </w:p>
    <w:p w14:paraId="21B1E7FC" w14:textId="0DF012E3" w:rsidR="00AF31D1" w:rsidRPr="001D4C41" w:rsidRDefault="00AF31D1" w:rsidP="000C1566">
      <w:pPr>
        <w:spacing w:after="0" w:line="240" w:lineRule="auto"/>
        <w:rPr>
          <w:rFonts w:ascii="Source Sans Pro" w:hAnsi="Source Sans Pro"/>
          <w:sz w:val="26"/>
          <w:szCs w:val="26"/>
          <w:lang w:val="fr-FR"/>
        </w:rPr>
      </w:pPr>
      <w:r w:rsidRPr="001D4C41">
        <w:rPr>
          <w:rFonts w:ascii="Source Sans Pro" w:hAnsi="Source Sans Pro"/>
          <w:sz w:val="26"/>
          <w:szCs w:val="26"/>
          <w:lang w:val="fr-FR"/>
        </w:rPr>
        <w:t>Marques McCammon</w:t>
      </w:r>
      <w:r w:rsidR="0026179B" w:rsidRPr="001D4C41">
        <w:rPr>
          <w:rFonts w:ascii="Source Sans Pro" w:hAnsi="Source Sans Pro"/>
          <w:sz w:val="26"/>
          <w:szCs w:val="26"/>
          <w:lang w:val="fr-FR"/>
        </w:rPr>
        <w:t>, Karma</w:t>
      </w:r>
    </w:p>
    <w:p w14:paraId="0CF416F4" w14:textId="0118EED2" w:rsidR="005B3F01" w:rsidRPr="001D4C41" w:rsidRDefault="005B3F0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Mat</w:t>
      </w:r>
      <w:r w:rsidR="00874C5B" w:rsidRPr="001D4C41">
        <w:rPr>
          <w:rFonts w:ascii="Source Sans Pro" w:hAnsi="Source Sans Pro"/>
          <w:sz w:val="26"/>
          <w:szCs w:val="26"/>
        </w:rPr>
        <w:t>t</w:t>
      </w:r>
      <w:r w:rsidRPr="001D4C41">
        <w:rPr>
          <w:rFonts w:ascii="Source Sans Pro" w:hAnsi="Source Sans Pro"/>
          <w:sz w:val="26"/>
          <w:szCs w:val="26"/>
        </w:rPr>
        <w:t>hew Mena</w:t>
      </w:r>
      <w:r w:rsidR="00172DC1" w:rsidRPr="001D4C41">
        <w:rPr>
          <w:rFonts w:ascii="Source Sans Pro" w:hAnsi="Source Sans Pro"/>
          <w:sz w:val="26"/>
          <w:szCs w:val="26"/>
        </w:rPr>
        <w:t>, IEGO</w:t>
      </w:r>
    </w:p>
    <w:p w14:paraId="411D6745" w14:textId="7730ADE7" w:rsidR="00AF31D1" w:rsidRDefault="00AF31D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1D4C41">
        <w:rPr>
          <w:rFonts w:ascii="Source Sans Pro" w:hAnsi="Source Sans Pro"/>
          <w:sz w:val="26"/>
          <w:szCs w:val="26"/>
        </w:rPr>
        <w:t>Michele Hirsch</w:t>
      </w:r>
      <w:r w:rsidR="0026179B" w:rsidRPr="001D4C41">
        <w:rPr>
          <w:rFonts w:ascii="Source Sans Pro" w:hAnsi="Source Sans Pro"/>
          <w:sz w:val="26"/>
          <w:szCs w:val="26"/>
        </w:rPr>
        <w:t>, Karma</w:t>
      </w:r>
    </w:p>
    <w:p w14:paraId="366642DA" w14:textId="3DC93BB6" w:rsidR="008D6BA1" w:rsidRDefault="008D6BA1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>
        <w:rPr>
          <w:rFonts w:ascii="Source Sans Pro" w:hAnsi="Source Sans Pro"/>
          <w:sz w:val="26"/>
          <w:szCs w:val="26"/>
        </w:rPr>
        <w:t>Ralph Futchs, Siemens</w:t>
      </w:r>
    </w:p>
    <w:p w14:paraId="3067477F" w14:textId="459632CA" w:rsidR="007E21A2" w:rsidRPr="001D4C41" w:rsidRDefault="007E21A2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  <w:r>
        <w:rPr>
          <w:rFonts w:ascii="Source Sans Pro" w:hAnsi="Source Sans Pro"/>
          <w:sz w:val="26"/>
          <w:szCs w:val="26"/>
        </w:rPr>
        <w:t>Stephen Yang, Karma</w:t>
      </w:r>
    </w:p>
    <w:p w14:paraId="3EFFA082" w14:textId="50D18134" w:rsidR="0004288D" w:rsidRPr="00D8333C" w:rsidRDefault="0004288D" w:rsidP="0004288D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Tram Vo-Kumamoto</w:t>
      </w:r>
      <w:r w:rsidRPr="001D4C41">
        <w:rPr>
          <w:rFonts w:ascii="Source Sans Pro" w:hAnsi="Source Sans Pro"/>
          <w:sz w:val="26"/>
          <w:szCs w:val="26"/>
        </w:rPr>
        <w:t>, Saddleback College</w:t>
      </w:r>
    </w:p>
    <w:p w14:paraId="58B1FB39" w14:textId="77777777" w:rsidR="0004288D" w:rsidRPr="001D4C41" w:rsidRDefault="0004288D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451B9943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2. Meeting Objective</w:t>
      </w:r>
    </w:p>
    <w:p w14:paraId="4ED36C5E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To align on CMDC’s 2026 priorities, review progress across subcommittees, and identify next steps to support measurable outcomes.</w:t>
      </w:r>
    </w:p>
    <w:p w14:paraId="1FF12180" w14:textId="43CA7B67" w:rsidR="00D8333C" w:rsidRDefault="00D8333C" w:rsidP="00D8333C">
      <w:pPr>
        <w:spacing w:after="0" w:line="240" w:lineRule="auto"/>
        <w:rPr>
          <w:rFonts w:ascii="Source Sans Pro" w:hAnsi="Source Sans Pro"/>
          <w:b/>
          <w:bCs/>
          <w:sz w:val="26"/>
          <w:szCs w:val="26"/>
        </w:rPr>
      </w:pPr>
    </w:p>
    <w:p w14:paraId="009EECB1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3. Key Discussions</w:t>
      </w:r>
    </w:p>
    <w:p w14:paraId="6BEAF6D3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3.1 2026 Focus &amp; Strategic Direction</w:t>
      </w:r>
    </w:p>
    <w:p w14:paraId="300BE328" w14:textId="77777777" w:rsidR="00D8333C" w:rsidRPr="00D8333C" w:rsidRDefault="00D8333C" w:rsidP="00D8333C">
      <w:pPr>
        <w:numPr>
          <w:ilvl w:val="0"/>
          <w:numId w:val="4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CMDC will focus on reskilling and upskilling the workforce across all levels (GED to PhD).</w:t>
      </w:r>
    </w:p>
    <w:p w14:paraId="53164721" w14:textId="77777777" w:rsidR="00D8333C" w:rsidRPr="00D8333C" w:rsidRDefault="00D8333C" w:rsidP="00D8333C">
      <w:pPr>
        <w:numPr>
          <w:ilvl w:val="0"/>
          <w:numId w:val="4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lastRenderedPageBreak/>
        <w:t>Objective: Position Southern California as a leading region in clean mobility and energy.</w:t>
      </w:r>
    </w:p>
    <w:p w14:paraId="18B38F6A" w14:textId="1A1F433B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sz w:val="26"/>
          <w:szCs w:val="26"/>
        </w:rPr>
      </w:pPr>
    </w:p>
    <w:p w14:paraId="376D82B3" w14:textId="77777777" w:rsidR="001A27E6" w:rsidRDefault="001A27E6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</w:p>
    <w:p w14:paraId="3B91817E" w14:textId="4C3F675F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3.2 Priority Initiatives (2026)</w:t>
      </w:r>
    </w:p>
    <w:p w14:paraId="58218A26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The Board aligned on the following core initiatives:</w:t>
      </w:r>
    </w:p>
    <w:p w14:paraId="19BDC9AB" w14:textId="77777777" w:rsidR="00D8333C" w:rsidRPr="00D8333C" w:rsidRDefault="00D8333C" w:rsidP="00D8333C">
      <w:pPr>
        <w:numPr>
          <w:ilvl w:val="0"/>
          <w:numId w:val="5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R&amp;D Testing Capabilities Database</w:t>
      </w:r>
    </w:p>
    <w:p w14:paraId="20EE743F" w14:textId="77777777" w:rsidR="00D8333C" w:rsidRPr="00D8333C" w:rsidRDefault="00D8333C" w:rsidP="00D8333C">
      <w:pPr>
        <w:numPr>
          <w:ilvl w:val="0"/>
          <w:numId w:val="5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Workforce Training &amp; Certification Programs</w:t>
      </w:r>
    </w:p>
    <w:p w14:paraId="76EE6788" w14:textId="77777777" w:rsidR="00D8333C" w:rsidRPr="00D8333C" w:rsidRDefault="00D8333C" w:rsidP="00D8333C">
      <w:pPr>
        <w:numPr>
          <w:ilvl w:val="0"/>
          <w:numId w:val="5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University Pitch Competitions &amp; Startup Engagement</w:t>
      </w:r>
    </w:p>
    <w:p w14:paraId="3306B3A9" w14:textId="77777777" w:rsidR="00D8333C" w:rsidRPr="00D8333C" w:rsidRDefault="00D8333C" w:rsidP="00D8333C">
      <w:pPr>
        <w:numPr>
          <w:ilvl w:val="0"/>
          <w:numId w:val="5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Grants &amp; Funding Collaboration</w:t>
      </w:r>
    </w:p>
    <w:p w14:paraId="23271990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These initiatives will serve as the primary areas of focus for CMDC activities in 2026.</w:t>
      </w:r>
    </w:p>
    <w:p w14:paraId="2E0C6183" w14:textId="679A01FC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2C059AE9" w14:textId="4D87EAB1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 xml:space="preserve">3.3 R&amp;D Subcommittee </w:t>
      </w:r>
      <w:r w:rsidR="00015E67">
        <w:rPr>
          <w:rFonts w:ascii="Source Sans Pro" w:hAnsi="Source Sans Pro"/>
          <w:b/>
          <w:bCs/>
          <w:color w:val="0077D0"/>
          <w:sz w:val="26"/>
          <w:szCs w:val="26"/>
        </w:rPr>
        <w:t>|</w:t>
      </w: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 xml:space="preserve"> Database Initiative</w:t>
      </w:r>
    </w:p>
    <w:p w14:paraId="6E149896" w14:textId="77777777" w:rsidR="00D8333C" w:rsidRPr="00D8333C" w:rsidRDefault="00D8333C" w:rsidP="00D8333C">
      <w:pPr>
        <w:numPr>
          <w:ilvl w:val="0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 regional database of mobility-related equipment, services, and testing capabilities has been developed.</w:t>
      </w:r>
    </w:p>
    <w:p w14:paraId="272E9852" w14:textId="77777777" w:rsidR="00D8333C" w:rsidRPr="00D8333C" w:rsidRDefault="00D8333C" w:rsidP="00D8333C">
      <w:pPr>
        <w:numPr>
          <w:ilvl w:val="0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Initial contributions include Karma and UCI capabilities.</w:t>
      </w:r>
    </w:p>
    <w:p w14:paraId="419655EF" w14:textId="77777777" w:rsidR="00D8333C" w:rsidRPr="00D8333C" w:rsidRDefault="00D8333C" w:rsidP="00D8333C">
      <w:pPr>
        <w:numPr>
          <w:ilvl w:val="0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Purpose:</w:t>
      </w:r>
    </w:p>
    <w:p w14:paraId="3F6B8AFD" w14:textId="77777777" w:rsidR="00D8333C" w:rsidRPr="00D8333C" w:rsidRDefault="00D8333C" w:rsidP="00D8333C">
      <w:pPr>
        <w:numPr>
          <w:ilvl w:val="1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Improve visibility of regional assets</w:t>
      </w:r>
    </w:p>
    <w:p w14:paraId="1BBFEB99" w14:textId="77777777" w:rsidR="00D8333C" w:rsidRPr="00D8333C" w:rsidRDefault="00D8333C" w:rsidP="00D8333C">
      <w:pPr>
        <w:numPr>
          <w:ilvl w:val="1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Enable collaboration</w:t>
      </w:r>
    </w:p>
    <w:p w14:paraId="2CBDFE56" w14:textId="77777777" w:rsidR="00D8333C" w:rsidRPr="00D8333C" w:rsidRDefault="00D8333C" w:rsidP="00D8333C">
      <w:pPr>
        <w:numPr>
          <w:ilvl w:val="1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Support startup attraction</w:t>
      </w:r>
    </w:p>
    <w:p w14:paraId="0FD2F419" w14:textId="77777777" w:rsidR="00D8333C" w:rsidRPr="00D8333C" w:rsidRDefault="00D8333C" w:rsidP="00D8333C">
      <w:pPr>
        <w:numPr>
          <w:ilvl w:val="0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Clarification:</w:t>
      </w:r>
    </w:p>
    <w:p w14:paraId="2AEB282B" w14:textId="77777777" w:rsidR="00D8333C" w:rsidRPr="00D8333C" w:rsidRDefault="00D8333C" w:rsidP="00D8333C">
      <w:pPr>
        <w:numPr>
          <w:ilvl w:val="1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Database will include internal-use, fee-based, and collaborative assets</w:t>
      </w:r>
    </w:p>
    <w:p w14:paraId="1A70BF3B" w14:textId="77777777" w:rsidR="00D8333C" w:rsidRPr="00D8333C" w:rsidRDefault="00D8333C" w:rsidP="00D8333C">
      <w:pPr>
        <w:numPr>
          <w:ilvl w:val="0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Feedback:</w:t>
      </w:r>
    </w:p>
    <w:p w14:paraId="72650A74" w14:textId="77777777" w:rsidR="00D8333C" w:rsidRPr="00D8333C" w:rsidRDefault="00D8333C" w:rsidP="00D8333C">
      <w:pPr>
        <w:numPr>
          <w:ilvl w:val="1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Strong interest from members</w:t>
      </w:r>
    </w:p>
    <w:p w14:paraId="294F040C" w14:textId="77777777" w:rsidR="00D8333C" w:rsidRPr="00D8333C" w:rsidRDefault="00D8333C" w:rsidP="00D8333C">
      <w:pPr>
        <w:numPr>
          <w:ilvl w:val="1"/>
          <w:numId w:val="6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Recognized as a key foundational deliverable</w:t>
      </w:r>
    </w:p>
    <w:p w14:paraId="575AF63B" w14:textId="724361EA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57A52646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3.4 Workforce Development</w:t>
      </w:r>
    </w:p>
    <w:p w14:paraId="75BA3A65" w14:textId="77777777" w:rsidR="00D8333C" w:rsidRPr="00D8333C" w:rsidRDefault="00D8333C" w:rsidP="00D8333C">
      <w:pPr>
        <w:numPr>
          <w:ilvl w:val="0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Curriculum development and certification programs are underway.</w:t>
      </w:r>
    </w:p>
    <w:p w14:paraId="045F3546" w14:textId="77777777" w:rsidR="00D8333C" w:rsidRPr="00D8333C" w:rsidRDefault="00D8333C" w:rsidP="00D8333C">
      <w:pPr>
        <w:numPr>
          <w:ilvl w:val="0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Current efforts include:</w:t>
      </w:r>
    </w:p>
    <w:p w14:paraId="538B6637" w14:textId="77777777" w:rsidR="00D8333C" w:rsidRPr="00D8333C" w:rsidRDefault="00D8333C" w:rsidP="00D8333C">
      <w:pPr>
        <w:numPr>
          <w:ilvl w:val="1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Capstone projects</w:t>
      </w:r>
    </w:p>
    <w:p w14:paraId="25DD3721" w14:textId="77777777" w:rsidR="00D8333C" w:rsidRPr="00D8333C" w:rsidRDefault="00D8333C" w:rsidP="00D8333C">
      <w:pPr>
        <w:numPr>
          <w:ilvl w:val="1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Internships</w:t>
      </w:r>
    </w:p>
    <w:p w14:paraId="3298BD16" w14:textId="77777777" w:rsidR="00D8333C" w:rsidRPr="00D8333C" w:rsidRDefault="00D8333C" w:rsidP="00D8333C">
      <w:pPr>
        <w:numPr>
          <w:ilvl w:val="1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Academic partnerships</w:t>
      </w:r>
    </w:p>
    <w:p w14:paraId="289AD580" w14:textId="77777777" w:rsidR="00D8333C" w:rsidRPr="00D8333C" w:rsidRDefault="00D8333C" w:rsidP="00D8333C">
      <w:pPr>
        <w:numPr>
          <w:ilvl w:val="0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Additional focus:</w:t>
      </w:r>
    </w:p>
    <w:p w14:paraId="56FD678A" w14:textId="77777777" w:rsidR="00D8333C" w:rsidRPr="00D8333C" w:rsidRDefault="00D8333C" w:rsidP="00D8333C">
      <w:pPr>
        <w:numPr>
          <w:ilvl w:val="1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Increase engagement with middle school and high school students</w:t>
      </w:r>
    </w:p>
    <w:p w14:paraId="527A0361" w14:textId="77777777" w:rsidR="00D8333C" w:rsidRPr="00D8333C" w:rsidRDefault="00D8333C" w:rsidP="00D8333C">
      <w:pPr>
        <w:numPr>
          <w:ilvl w:val="1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Expand exposure to clean mobility careers through:</w:t>
      </w:r>
    </w:p>
    <w:p w14:paraId="2DE08FCF" w14:textId="77777777" w:rsidR="00D8333C" w:rsidRPr="00D8333C" w:rsidRDefault="00D8333C" w:rsidP="00D8333C">
      <w:pPr>
        <w:numPr>
          <w:ilvl w:val="2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facility tours</w:t>
      </w:r>
    </w:p>
    <w:p w14:paraId="1AF9BD70" w14:textId="77777777" w:rsidR="00D8333C" w:rsidRPr="00D8333C" w:rsidRDefault="00D8333C" w:rsidP="00D8333C">
      <w:pPr>
        <w:numPr>
          <w:ilvl w:val="2"/>
          <w:numId w:val="7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academic partnerships</w:t>
      </w:r>
    </w:p>
    <w:p w14:paraId="489032E7" w14:textId="77777777" w:rsidR="00015E67" w:rsidRDefault="00015E67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</w:p>
    <w:p w14:paraId="65DE18CB" w14:textId="32C84873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 xml:space="preserve">3.5 Partnership Highlight </w:t>
      </w:r>
      <w:r w:rsidR="00015E67" w:rsidRPr="00015E67">
        <w:rPr>
          <w:rFonts w:ascii="Source Sans Pro" w:hAnsi="Source Sans Pro"/>
          <w:b/>
          <w:bCs/>
          <w:color w:val="0077D0"/>
          <w:sz w:val="26"/>
          <w:szCs w:val="26"/>
        </w:rPr>
        <w:t>|</w:t>
      </w: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 xml:space="preserve"> Saddleback College</w:t>
      </w:r>
    </w:p>
    <w:p w14:paraId="1469FE30" w14:textId="77777777" w:rsidR="00D8333C" w:rsidRPr="00D8333C" w:rsidRDefault="00D8333C" w:rsidP="00D8333C">
      <w:pPr>
        <w:numPr>
          <w:ilvl w:val="0"/>
          <w:numId w:val="8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lastRenderedPageBreak/>
        <w:t>Collaboration includes:</w:t>
      </w:r>
    </w:p>
    <w:p w14:paraId="41493421" w14:textId="77777777" w:rsidR="00D8333C" w:rsidRPr="00D8333C" w:rsidRDefault="00D8333C" w:rsidP="00D8333C">
      <w:pPr>
        <w:numPr>
          <w:ilvl w:val="1"/>
          <w:numId w:val="8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Internship program (with partial wage reimbursement)</w:t>
      </w:r>
    </w:p>
    <w:p w14:paraId="3061B4C6" w14:textId="77777777" w:rsidR="00D8333C" w:rsidRPr="00D8333C" w:rsidRDefault="00D8333C" w:rsidP="00D8333C">
      <w:pPr>
        <w:numPr>
          <w:ilvl w:val="1"/>
          <w:numId w:val="8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Vehicle donations (supporting SAE programs)</w:t>
      </w:r>
    </w:p>
    <w:p w14:paraId="2F60E127" w14:textId="77777777" w:rsidR="00D8333C" w:rsidRPr="00D8333C" w:rsidRDefault="00D8333C" w:rsidP="00D8333C">
      <w:pPr>
        <w:numPr>
          <w:ilvl w:val="1"/>
          <w:numId w:val="8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Subject matter expert engagement</w:t>
      </w:r>
    </w:p>
    <w:p w14:paraId="32AA6B1D" w14:textId="77777777" w:rsidR="00D8333C" w:rsidRPr="00D8333C" w:rsidRDefault="00D8333C" w:rsidP="00D8333C">
      <w:pPr>
        <w:numPr>
          <w:ilvl w:val="0"/>
          <w:numId w:val="8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This partnership is viewed as a model for future collaborations.</w:t>
      </w:r>
    </w:p>
    <w:p w14:paraId="4EDBF81F" w14:textId="5EFD9A90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67CAAD21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3.6 Grants &amp; Funding Opportunities</w:t>
      </w:r>
    </w:p>
    <w:p w14:paraId="6560AC18" w14:textId="77777777" w:rsidR="00D8333C" w:rsidRPr="00D8333C" w:rsidRDefault="00D8333C" w:rsidP="00D8333C">
      <w:pPr>
        <w:numPr>
          <w:ilvl w:val="0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Ongoing and upcoming grant programs discussed:</w:t>
      </w:r>
    </w:p>
    <w:p w14:paraId="48B6FE25" w14:textId="77777777" w:rsidR="00D8333C" w:rsidRPr="00D8333C" w:rsidRDefault="00D8333C" w:rsidP="00D8333C">
      <w:pPr>
        <w:numPr>
          <w:ilvl w:val="1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Catalyst</w:t>
      </w:r>
    </w:p>
    <w:p w14:paraId="2F409AB9" w14:textId="77777777" w:rsidR="00D8333C" w:rsidRPr="00D8333C" w:rsidRDefault="00D8333C" w:rsidP="00D8333C">
      <w:pPr>
        <w:numPr>
          <w:ilvl w:val="1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ETP</w:t>
      </w:r>
    </w:p>
    <w:p w14:paraId="5C7C7768" w14:textId="77777777" w:rsidR="00D8333C" w:rsidRPr="00D8333C" w:rsidRDefault="00D8333C" w:rsidP="00D8333C">
      <w:pPr>
        <w:numPr>
          <w:ilvl w:val="1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SS4A</w:t>
      </w:r>
    </w:p>
    <w:p w14:paraId="2DFDC692" w14:textId="77777777" w:rsidR="00D8333C" w:rsidRPr="00D8333C" w:rsidRDefault="00D8333C" w:rsidP="00D8333C">
      <w:pPr>
        <w:numPr>
          <w:ilvl w:val="0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Emphasis on:</w:t>
      </w:r>
    </w:p>
    <w:p w14:paraId="7BB79731" w14:textId="77777777" w:rsidR="00D8333C" w:rsidRPr="00D8333C" w:rsidRDefault="00D8333C" w:rsidP="00D8333C">
      <w:pPr>
        <w:numPr>
          <w:ilvl w:val="1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Aligning members for joint applications</w:t>
      </w:r>
    </w:p>
    <w:p w14:paraId="4D302FEE" w14:textId="77777777" w:rsidR="00D8333C" w:rsidRPr="00D8333C" w:rsidRDefault="00D8333C" w:rsidP="00D8333C">
      <w:pPr>
        <w:numPr>
          <w:ilvl w:val="1"/>
          <w:numId w:val="9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Strengthening competitiveness through collaboration</w:t>
      </w:r>
    </w:p>
    <w:p w14:paraId="4CABA47D" w14:textId="421F6D90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6FD21FE1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3.7 CMDC Positioning</w:t>
      </w:r>
    </w:p>
    <w:p w14:paraId="6B1DFE16" w14:textId="77777777" w:rsidR="00D8333C" w:rsidRPr="00D8333C" w:rsidRDefault="00D8333C" w:rsidP="00D8333C">
      <w:pPr>
        <w:numPr>
          <w:ilvl w:val="0"/>
          <w:numId w:val="10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CMDC will continue to operate as an open, regional platform</w:t>
      </w:r>
    </w:p>
    <w:p w14:paraId="78A97BDD" w14:textId="77777777" w:rsidR="00D8333C" w:rsidRPr="00D8333C" w:rsidRDefault="00D8333C" w:rsidP="00D8333C">
      <w:pPr>
        <w:numPr>
          <w:ilvl w:val="0"/>
          <w:numId w:val="10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Goal is to:</w:t>
      </w:r>
    </w:p>
    <w:p w14:paraId="1901C074" w14:textId="77777777" w:rsidR="00D8333C" w:rsidRPr="00D8333C" w:rsidRDefault="00D8333C" w:rsidP="00D8333C">
      <w:pPr>
        <w:numPr>
          <w:ilvl w:val="1"/>
          <w:numId w:val="10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support collaboration</w:t>
      </w:r>
    </w:p>
    <w:p w14:paraId="7340DCA8" w14:textId="77777777" w:rsidR="00D8333C" w:rsidRPr="00D8333C" w:rsidRDefault="00D8333C" w:rsidP="00D8333C">
      <w:pPr>
        <w:numPr>
          <w:ilvl w:val="1"/>
          <w:numId w:val="10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maximize utilization of regional resources</w:t>
      </w:r>
    </w:p>
    <w:p w14:paraId="1A5E13EB" w14:textId="77777777" w:rsidR="00D8333C" w:rsidRPr="00D8333C" w:rsidRDefault="00D8333C" w:rsidP="00D8333C">
      <w:pPr>
        <w:numPr>
          <w:ilvl w:val="1"/>
          <w:numId w:val="10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deliver measurable outcomes</w:t>
      </w:r>
    </w:p>
    <w:p w14:paraId="262ECDA7" w14:textId="4ABB12B1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6C944ABE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3.8 Measurement &amp; Impact</w:t>
      </w:r>
    </w:p>
    <w:p w14:paraId="10045B61" w14:textId="77777777" w:rsidR="00D8333C" w:rsidRPr="00D8333C" w:rsidRDefault="00D8333C" w:rsidP="00D8333C">
      <w:pPr>
        <w:numPr>
          <w:ilvl w:val="0"/>
          <w:numId w:val="11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CMDC will develop an impact statement in Q2 2026</w:t>
      </w:r>
    </w:p>
    <w:p w14:paraId="12325190" w14:textId="77777777" w:rsidR="00D8333C" w:rsidRPr="00D8333C" w:rsidRDefault="00D8333C" w:rsidP="00D8333C">
      <w:pPr>
        <w:numPr>
          <w:ilvl w:val="0"/>
          <w:numId w:val="11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Emphasis on ensuring that initiatives produce measurable and visible outcomes</w:t>
      </w:r>
    </w:p>
    <w:p w14:paraId="2F6FB311" w14:textId="05C8E0ED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6B355E07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4. Decisions</w:t>
      </w:r>
    </w:p>
    <w:p w14:paraId="79651DFD" w14:textId="77777777" w:rsidR="00D8333C" w:rsidRPr="00D8333C" w:rsidRDefault="00D8333C" w:rsidP="00D8333C">
      <w:pPr>
        <w:numPr>
          <w:ilvl w:val="0"/>
          <w:numId w:val="12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Confirmed 2026 priority initiatives (as listed above)</w:t>
      </w:r>
    </w:p>
    <w:p w14:paraId="373C5F08" w14:textId="77777777" w:rsidR="00D8333C" w:rsidRPr="00D8333C" w:rsidRDefault="00D8333C" w:rsidP="00D8333C">
      <w:pPr>
        <w:numPr>
          <w:ilvl w:val="0"/>
          <w:numId w:val="12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Agreed to expand participation in the R&amp;D database</w:t>
      </w:r>
    </w:p>
    <w:p w14:paraId="221693F2" w14:textId="77777777" w:rsidR="00D8333C" w:rsidRPr="00D8333C" w:rsidRDefault="00D8333C" w:rsidP="00D8333C">
      <w:pPr>
        <w:numPr>
          <w:ilvl w:val="0"/>
          <w:numId w:val="12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Agreed to develop a Q2 impact statement</w:t>
      </w:r>
    </w:p>
    <w:p w14:paraId="57365CD1" w14:textId="0669A8A9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5B9396B7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5. Action Items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9"/>
        <w:gridCol w:w="2762"/>
        <w:gridCol w:w="1079"/>
      </w:tblGrid>
      <w:tr w:rsidR="00D8333C" w:rsidRPr="00D8333C" w14:paraId="23974A8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09CDAF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b/>
                <w:bCs/>
                <w:sz w:val="26"/>
                <w:szCs w:val="26"/>
              </w:rPr>
            </w:pPr>
            <w:r w:rsidRPr="00D8333C">
              <w:rPr>
                <w:rFonts w:ascii="Source Sans Pro" w:hAnsi="Source Sans Pro"/>
                <w:b/>
                <w:bCs/>
                <w:sz w:val="26"/>
                <w:szCs w:val="26"/>
              </w:rPr>
              <w:t>Action Item</w:t>
            </w:r>
          </w:p>
        </w:tc>
        <w:tc>
          <w:tcPr>
            <w:tcW w:w="0" w:type="auto"/>
            <w:vAlign w:val="center"/>
            <w:hideMark/>
          </w:tcPr>
          <w:p w14:paraId="3B249F4C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b/>
                <w:bCs/>
                <w:sz w:val="26"/>
                <w:szCs w:val="26"/>
              </w:rPr>
            </w:pPr>
            <w:r w:rsidRPr="00D8333C">
              <w:rPr>
                <w:rFonts w:ascii="Source Sans Pro" w:hAnsi="Source Sans Pro"/>
                <w:b/>
                <w:bCs/>
                <w:sz w:val="26"/>
                <w:szCs w:val="26"/>
              </w:rPr>
              <w:t>Owner</w:t>
            </w:r>
          </w:p>
        </w:tc>
        <w:tc>
          <w:tcPr>
            <w:tcW w:w="0" w:type="auto"/>
            <w:vAlign w:val="center"/>
            <w:hideMark/>
          </w:tcPr>
          <w:p w14:paraId="06FFEF98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b/>
                <w:bCs/>
                <w:sz w:val="26"/>
                <w:szCs w:val="26"/>
              </w:rPr>
            </w:pPr>
            <w:r w:rsidRPr="00D8333C">
              <w:rPr>
                <w:rFonts w:ascii="Source Sans Pro" w:hAnsi="Source Sans Pro"/>
                <w:b/>
                <w:bCs/>
                <w:sz w:val="26"/>
                <w:szCs w:val="26"/>
              </w:rPr>
              <w:t>Timeline</w:t>
            </w:r>
          </w:p>
        </w:tc>
      </w:tr>
      <w:tr w:rsidR="00D8333C" w:rsidRPr="00D8333C" w14:paraId="37FCE5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3BCC4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proofErr w:type="gramStart"/>
            <w:r w:rsidRPr="00D8333C">
              <w:rPr>
                <w:rFonts w:ascii="Source Sans Pro" w:hAnsi="Source Sans Pro"/>
                <w:sz w:val="26"/>
                <w:szCs w:val="26"/>
              </w:rPr>
              <w:t>Circulate</w:t>
            </w:r>
            <w:proofErr w:type="gramEnd"/>
            <w:r w:rsidRPr="00D8333C">
              <w:rPr>
                <w:rFonts w:ascii="Source Sans Pro" w:hAnsi="Source Sans Pro"/>
                <w:sz w:val="26"/>
                <w:szCs w:val="26"/>
              </w:rPr>
              <w:t xml:space="preserve"> R&amp;D database link to all members</w:t>
            </w:r>
          </w:p>
        </w:tc>
        <w:tc>
          <w:tcPr>
            <w:tcW w:w="0" w:type="auto"/>
            <w:vAlign w:val="center"/>
            <w:hideMark/>
          </w:tcPr>
          <w:p w14:paraId="563D9839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Michele / Team</w:t>
            </w:r>
          </w:p>
        </w:tc>
        <w:tc>
          <w:tcPr>
            <w:tcW w:w="0" w:type="auto"/>
            <w:vAlign w:val="center"/>
            <w:hideMark/>
          </w:tcPr>
          <w:p w14:paraId="1405A7A3" w14:textId="26B1D0A4" w:rsidR="00D8333C" w:rsidRPr="00D8333C" w:rsidRDefault="00150D64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>
              <w:rPr>
                <w:rFonts w:ascii="Source Sans Pro" w:hAnsi="Source Sans Pro"/>
                <w:sz w:val="26"/>
                <w:szCs w:val="26"/>
              </w:rPr>
              <w:t>05/15/26</w:t>
            </w:r>
          </w:p>
        </w:tc>
      </w:tr>
      <w:tr w:rsidR="00D8333C" w:rsidRPr="00D8333C" w14:paraId="53CB60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90A9C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Encourage members to contribute assets and capabilities</w:t>
            </w:r>
          </w:p>
        </w:tc>
        <w:tc>
          <w:tcPr>
            <w:tcW w:w="0" w:type="auto"/>
            <w:vAlign w:val="center"/>
            <w:hideMark/>
          </w:tcPr>
          <w:p w14:paraId="1C190859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All Members</w:t>
            </w:r>
          </w:p>
        </w:tc>
        <w:tc>
          <w:tcPr>
            <w:tcW w:w="0" w:type="auto"/>
            <w:vAlign w:val="center"/>
            <w:hideMark/>
          </w:tcPr>
          <w:p w14:paraId="0761F39C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Q2</w:t>
            </w:r>
          </w:p>
        </w:tc>
      </w:tr>
      <w:tr w:rsidR="00D8333C" w:rsidRPr="00D8333C" w14:paraId="53E51B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C28C7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Develop Q2 CMDC impact statement</w:t>
            </w:r>
          </w:p>
        </w:tc>
        <w:tc>
          <w:tcPr>
            <w:tcW w:w="0" w:type="auto"/>
            <w:vAlign w:val="center"/>
            <w:hideMark/>
          </w:tcPr>
          <w:p w14:paraId="50C53182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CMDC Leadership</w:t>
            </w:r>
          </w:p>
        </w:tc>
        <w:tc>
          <w:tcPr>
            <w:tcW w:w="0" w:type="auto"/>
            <w:vAlign w:val="center"/>
            <w:hideMark/>
          </w:tcPr>
          <w:p w14:paraId="3809328D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Q2</w:t>
            </w:r>
          </w:p>
        </w:tc>
      </w:tr>
      <w:tr w:rsidR="00D8333C" w:rsidRPr="00D8333C" w14:paraId="23447A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8D92C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lastRenderedPageBreak/>
              <w:t>Expand workforce pipeline initiatives (K-12 engagement)</w:t>
            </w:r>
          </w:p>
        </w:tc>
        <w:tc>
          <w:tcPr>
            <w:tcW w:w="0" w:type="auto"/>
            <w:vAlign w:val="center"/>
            <w:hideMark/>
          </w:tcPr>
          <w:p w14:paraId="46901A8A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Workforce / EXCITE Team</w:t>
            </w:r>
          </w:p>
        </w:tc>
        <w:tc>
          <w:tcPr>
            <w:tcW w:w="0" w:type="auto"/>
            <w:vAlign w:val="center"/>
            <w:hideMark/>
          </w:tcPr>
          <w:p w14:paraId="21570AC2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Q2</w:t>
            </w:r>
          </w:p>
        </w:tc>
      </w:tr>
      <w:tr w:rsidR="00D8333C" w:rsidRPr="00D8333C" w14:paraId="142CC7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F4DE4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Structure recurring site visits / tours</w:t>
            </w:r>
          </w:p>
        </w:tc>
        <w:tc>
          <w:tcPr>
            <w:tcW w:w="0" w:type="auto"/>
            <w:vAlign w:val="center"/>
            <w:hideMark/>
          </w:tcPr>
          <w:p w14:paraId="072BD2E3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Internal Team</w:t>
            </w:r>
          </w:p>
        </w:tc>
        <w:tc>
          <w:tcPr>
            <w:tcW w:w="0" w:type="auto"/>
            <w:vAlign w:val="center"/>
            <w:hideMark/>
          </w:tcPr>
          <w:p w14:paraId="374604A4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Q2</w:t>
            </w:r>
          </w:p>
        </w:tc>
      </w:tr>
      <w:tr w:rsidR="00D8333C" w:rsidRPr="00D8333C" w14:paraId="23C825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0E42A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Identify and align on grant opportunities</w:t>
            </w:r>
          </w:p>
        </w:tc>
        <w:tc>
          <w:tcPr>
            <w:tcW w:w="0" w:type="auto"/>
            <w:vAlign w:val="center"/>
            <w:hideMark/>
          </w:tcPr>
          <w:p w14:paraId="786DD49B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Frank / Team</w:t>
            </w:r>
          </w:p>
        </w:tc>
        <w:tc>
          <w:tcPr>
            <w:tcW w:w="0" w:type="auto"/>
            <w:vAlign w:val="center"/>
            <w:hideMark/>
          </w:tcPr>
          <w:p w14:paraId="288224BD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Q2</w:t>
            </w:r>
          </w:p>
        </w:tc>
      </w:tr>
      <w:tr w:rsidR="00D8333C" w:rsidRPr="00D8333C" w14:paraId="0118F7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FEE36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Explore scaling of Saddleback partnership model</w:t>
            </w:r>
          </w:p>
        </w:tc>
        <w:tc>
          <w:tcPr>
            <w:tcW w:w="0" w:type="auto"/>
            <w:vAlign w:val="center"/>
            <w:hideMark/>
          </w:tcPr>
          <w:p w14:paraId="0B42704D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Workforce Team</w:t>
            </w:r>
          </w:p>
        </w:tc>
        <w:tc>
          <w:tcPr>
            <w:tcW w:w="0" w:type="auto"/>
            <w:vAlign w:val="center"/>
            <w:hideMark/>
          </w:tcPr>
          <w:p w14:paraId="0EDAF5EB" w14:textId="77777777" w:rsidR="00D8333C" w:rsidRPr="00D8333C" w:rsidRDefault="00D8333C" w:rsidP="00D8333C">
            <w:pPr>
              <w:spacing w:after="0" w:line="240" w:lineRule="auto"/>
              <w:rPr>
                <w:rFonts w:ascii="Source Sans Pro" w:hAnsi="Source Sans Pro"/>
                <w:sz w:val="26"/>
                <w:szCs w:val="26"/>
              </w:rPr>
            </w:pPr>
            <w:r w:rsidRPr="00D8333C">
              <w:rPr>
                <w:rFonts w:ascii="Source Sans Pro" w:hAnsi="Source Sans Pro"/>
                <w:sz w:val="26"/>
                <w:szCs w:val="26"/>
              </w:rPr>
              <w:t>Q2–Q3</w:t>
            </w:r>
          </w:p>
        </w:tc>
      </w:tr>
    </w:tbl>
    <w:p w14:paraId="55B6CA10" w14:textId="60729DAE" w:rsidR="00FB7A8C" w:rsidRPr="00D8333C" w:rsidRDefault="00FB7A8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35E8A0D0" w14:textId="2749CFD4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386E1DC3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6. Next Steps</w:t>
      </w:r>
    </w:p>
    <w:p w14:paraId="73788ABE" w14:textId="77777777" w:rsidR="00D8333C" w:rsidRPr="00D8333C" w:rsidRDefault="00D8333C" w:rsidP="00D8333C">
      <w:pPr>
        <w:numPr>
          <w:ilvl w:val="0"/>
          <w:numId w:val="13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Continue progress on priority initiatives</w:t>
      </w:r>
    </w:p>
    <w:p w14:paraId="726F911C" w14:textId="77777777" w:rsidR="00D8333C" w:rsidRPr="00D8333C" w:rsidRDefault="00D8333C" w:rsidP="00D8333C">
      <w:pPr>
        <w:numPr>
          <w:ilvl w:val="0"/>
          <w:numId w:val="13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Increase member participation and collaboration</w:t>
      </w:r>
    </w:p>
    <w:p w14:paraId="3D1EC334" w14:textId="77777777" w:rsidR="00D8333C" w:rsidRPr="00D8333C" w:rsidRDefault="00D8333C" w:rsidP="00D8333C">
      <w:pPr>
        <w:numPr>
          <w:ilvl w:val="0"/>
          <w:numId w:val="13"/>
        </w:num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Develop and present CMDC impact statement in Q2</w:t>
      </w:r>
    </w:p>
    <w:p w14:paraId="6033683F" w14:textId="147D821A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p w14:paraId="2F33283B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b/>
          <w:bCs/>
          <w:color w:val="0077D0"/>
          <w:sz w:val="26"/>
          <w:szCs w:val="26"/>
        </w:rPr>
      </w:pPr>
      <w:r w:rsidRPr="00D8333C">
        <w:rPr>
          <w:rFonts w:ascii="Source Sans Pro" w:hAnsi="Source Sans Pro"/>
          <w:b/>
          <w:bCs/>
          <w:color w:val="0077D0"/>
          <w:sz w:val="26"/>
          <w:szCs w:val="26"/>
        </w:rPr>
        <w:t>7. Adjournment</w:t>
      </w:r>
    </w:p>
    <w:p w14:paraId="589B3620" w14:textId="77777777" w:rsidR="00D8333C" w:rsidRPr="00D8333C" w:rsidRDefault="00D8333C" w:rsidP="00D8333C">
      <w:pPr>
        <w:spacing w:after="0" w:line="240" w:lineRule="auto"/>
        <w:rPr>
          <w:rFonts w:ascii="Source Sans Pro" w:hAnsi="Source Sans Pro"/>
          <w:sz w:val="26"/>
          <w:szCs w:val="26"/>
        </w:rPr>
      </w:pPr>
      <w:r w:rsidRPr="00D8333C">
        <w:rPr>
          <w:rFonts w:ascii="Source Sans Pro" w:hAnsi="Source Sans Pro"/>
          <w:sz w:val="26"/>
          <w:szCs w:val="26"/>
        </w:rPr>
        <w:t>The meeting was adjourned following discussion and alignment on next steps.</w:t>
      </w:r>
    </w:p>
    <w:p w14:paraId="55784988" w14:textId="3385E4AB" w:rsidR="00D8333C" w:rsidRPr="00D8333C" w:rsidRDefault="001D4C41" w:rsidP="001D4C41">
      <w:pPr>
        <w:tabs>
          <w:tab w:val="left" w:pos="8865"/>
        </w:tabs>
        <w:spacing w:after="0" w:line="240" w:lineRule="auto"/>
        <w:rPr>
          <w:rFonts w:ascii="Source Sans Pro" w:hAnsi="Source Sans Pro"/>
          <w:sz w:val="26"/>
          <w:szCs w:val="26"/>
        </w:rPr>
      </w:pPr>
      <w:r>
        <w:rPr>
          <w:rFonts w:ascii="Source Sans Pro" w:hAnsi="Source Sans Pro"/>
          <w:sz w:val="26"/>
          <w:szCs w:val="26"/>
        </w:rPr>
        <w:tab/>
      </w:r>
    </w:p>
    <w:p w14:paraId="73048FCF" w14:textId="77777777" w:rsidR="00246CBB" w:rsidRPr="001D4C41" w:rsidRDefault="00246CBB" w:rsidP="000C1566">
      <w:pPr>
        <w:spacing w:after="0" w:line="240" w:lineRule="auto"/>
        <w:rPr>
          <w:rFonts w:ascii="Source Sans Pro" w:hAnsi="Source Sans Pro"/>
          <w:sz w:val="26"/>
          <w:szCs w:val="26"/>
        </w:rPr>
      </w:pPr>
    </w:p>
    <w:sectPr w:rsidR="00246CBB" w:rsidRPr="001D4C41" w:rsidSect="00F45C9A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B38BF" w14:textId="77777777" w:rsidR="009A7414" w:rsidRDefault="009A7414" w:rsidP="00371BD3">
      <w:pPr>
        <w:spacing w:after="0" w:line="240" w:lineRule="auto"/>
      </w:pPr>
      <w:r>
        <w:separator/>
      </w:r>
    </w:p>
  </w:endnote>
  <w:endnote w:type="continuationSeparator" w:id="0">
    <w:p w14:paraId="49BA6EB5" w14:textId="77777777" w:rsidR="009A7414" w:rsidRDefault="009A7414" w:rsidP="0037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861923"/>
      <w:docPartObj>
        <w:docPartGallery w:val="Page Numbers (Bottom of Page)"/>
        <w:docPartUnique/>
      </w:docPartObj>
    </w:sdtPr>
    <w:sdtEndPr>
      <w:rPr>
        <w:rFonts w:ascii="Avenir Next LT Pro" w:hAnsi="Avenir Next LT Pro"/>
        <w:noProof/>
        <w:sz w:val="18"/>
        <w:szCs w:val="18"/>
      </w:rPr>
    </w:sdtEndPr>
    <w:sdtContent>
      <w:p w14:paraId="04A3DBB5" w14:textId="32B4B182" w:rsidR="00030178" w:rsidRPr="00030178" w:rsidRDefault="00030178">
        <w:pPr>
          <w:pStyle w:val="Footer"/>
          <w:rPr>
            <w:rFonts w:ascii="Avenir Next LT Pro" w:hAnsi="Avenir Next LT Pro"/>
            <w:sz w:val="18"/>
            <w:szCs w:val="18"/>
          </w:rPr>
        </w:pPr>
        <w:r w:rsidRPr="00030178">
          <w:rPr>
            <w:rFonts w:ascii="Avenir Next LT Pro" w:hAnsi="Avenir Next LT Pro"/>
            <w:sz w:val="18"/>
            <w:szCs w:val="18"/>
          </w:rPr>
          <w:t xml:space="preserve">Page | </w:t>
        </w:r>
        <w:r w:rsidRPr="00030178">
          <w:rPr>
            <w:rFonts w:ascii="Avenir Next LT Pro" w:hAnsi="Avenir Next LT Pro"/>
            <w:sz w:val="18"/>
            <w:szCs w:val="18"/>
          </w:rPr>
          <w:fldChar w:fldCharType="begin"/>
        </w:r>
        <w:r w:rsidRPr="00030178">
          <w:rPr>
            <w:rFonts w:ascii="Avenir Next LT Pro" w:hAnsi="Avenir Next LT Pro"/>
            <w:sz w:val="18"/>
            <w:szCs w:val="18"/>
          </w:rPr>
          <w:instrText xml:space="preserve"> PAGE   \* MERGEFORMAT </w:instrText>
        </w:r>
        <w:r w:rsidRPr="00030178">
          <w:rPr>
            <w:rFonts w:ascii="Avenir Next LT Pro" w:hAnsi="Avenir Next LT Pro"/>
            <w:sz w:val="18"/>
            <w:szCs w:val="18"/>
          </w:rPr>
          <w:fldChar w:fldCharType="separate"/>
        </w:r>
        <w:r w:rsidRPr="00030178">
          <w:rPr>
            <w:rFonts w:ascii="Avenir Next LT Pro" w:hAnsi="Avenir Next LT Pro"/>
            <w:noProof/>
            <w:sz w:val="18"/>
            <w:szCs w:val="18"/>
          </w:rPr>
          <w:t>2</w:t>
        </w:r>
        <w:r w:rsidRPr="00030178">
          <w:rPr>
            <w:rFonts w:ascii="Avenir Next LT Pro" w:hAnsi="Avenir Next LT Pro"/>
            <w:noProof/>
            <w:sz w:val="18"/>
            <w:szCs w:val="18"/>
          </w:rPr>
          <w:fldChar w:fldCharType="end"/>
        </w:r>
        <w:r>
          <w:rPr>
            <w:rFonts w:ascii="Avenir Next LT Pro" w:hAnsi="Avenir Next LT Pro"/>
            <w:noProof/>
            <w:sz w:val="18"/>
            <w:szCs w:val="18"/>
          </w:rPr>
          <w:tab/>
        </w:r>
        <w:r>
          <w:rPr>
            <w:rFonts w:ascii="Avenir Next LT Pro" w:hAnsi="Avenir Next LT Pro"/>
            <w:noProof/>
            <w:sz w:val="18"/>
            <w:szCs w:val="18"/>
          </w:rPr>
          <w:tab/>
          <w:t>CMDC</w:t>
        </w:r>
        <w:r w:rsidR="00E86C4A">
          <w:rPr>
            <w:rFonts w:ascii="Avenir Next LT Pro" w:hAnsi="Avenir Next LT Pro"/>
            <w:noProof/>
            <w:sz w:val="18"/>
            <w:szCs w:val="18"/>
          </w:rPr>
          <w:t xml:space="preserve"> </w:t>
        </w:r>
        <w:r w:rsidR="00F45C9A">
          <w:rPr>
            <w:rFonts w:ascii="Avenir Next LT Pro" w:hAnsi="Avenir Next LT Pro"/>
            <w:noProof/>
            <w:sz w:val="18"/>
            <w:szCs w:val="18"/>
          </w:rPr>
          <w:t>Board Minutes 040926</w:t>
        </w:r>
      </w:p>
    </w:sdtContent>
  </w:sdt>
  <w:p w14:paraId="54D29EDB" w14:textId="4EB745F8" w:rsidR="00371BD3" w:rsidRDefault="00371BD3">
    <w:pPr>
      <w:pStyle w:val="Footer"/>
      <w:rPr>
        <w:rFonts w:ascii="Avenir Next LT Pro" w:hAnsi="Avenir Next LT Pr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5515" w14:textId="77777777" w:rsidR="009A7414" w:rsidRDefault="009A7414" w:rsidP="00371BD3">
      <w:pPr>
        <w:spacing w:after="0" w:line="240" w:lineRule="auto"/>
      </w:pPr>
      <w:r>
        <w:separator/>
      </w:r>
    </w:p>
  </w:footnote>
  <w:footnote w:type="continuationSeparator" w:id="0">
    <w:p w14:paraId="4FEAC7C3" w14:textId="77777777" w:rsidR="009A7414" w:rsidRDefault="009A7414" w:rsidP="00371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2049"/>
    <w:multiLevelType w:val="multilevel"/>
    <w:tmpl w:val="86CA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351D5"/>
    <w:multiLevelType w:val="multilevel"/>
    <w:tmpl w:val="5908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042C5"/>
    <w:multiLevelType w:val="multilevel"/>
    <w:tmpl w:val="A98A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E1654"/>
    <w:multiLevelType w:val="multilevel"/>
    <w:tmpl w:val="952E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5656B"/>
    <w:multiLevelType w:val="hybridMultilevel"/>
    <w:tmpl w:val="250215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D076FE"/>
    <w:multiLevelType w:val="multilevel"/>
    <w:tmpl w:val="A594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B65FB"/>
    <w:multiLevelType w:val="multilevel"/>
    <w:tmpl w:val="3612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3D1014"/>
    <w:multiLevelType w:val="multilevel"/>
    <w:tmpl w:val="1A12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20CBC"/>
    <w:multiLevelType w:val="multilevel"/>
    <w:tmpl w:val="5AD4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771E3"/>
    <w:multiLevelType w:val="multilevel"/>
    <w:tmpl w:val="A486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52829"/>
    <w:multiLevelType w:val="multilevel"/>
    <w:tmpl w:val="C844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87F54"/>
    <w:multiLevelType w:val="multilevel"/>
    <w:tmpl w:val="2EC0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B6A92"/>
    <w:multiLevelType w:val="multilevel"/>
    <w:tmpl w:val="804A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C36C5"/>
    <w:multiLevelType w:val="multilevel"/>
    <w:tmpl w:val="CEC8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6D250E"/>
    <w:multiLevelType w:val="multilevel"/>
    <w:tmpl w:val="9DE2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6743D"/>
    <w:multiLevelType w:val="multilevel"/>
    <w:tmpl w:val="39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076955">
    <w:abstractNumId w:val="0"/>
  </w:num>
  <w:num w:numId="2" w16cid:durableId="1717698797">
    <w:abstractNumId w:val="2"/>
  </w:num>
  <w:num w:numId="3" w16cid:durableId="374157597">
    <w:abstractNumId w:val="5"/>
  </w:num>
  <w:num w:numId="4" w16cid:durableId="376319123">
    <w:abstractNumId w:val="12"/>
  </w:num>
  <w:num w:numId="5" w16cid:durableId="1904363489">
    <w:abstractNumId w:val="6"/>
  </w:num>
  <w:num w:numId="6" w16cid:durableId="568271884">
    <w:abstractNumId w:val="11"/>
  </w:num>
  <w:num w:numId="7" w16cid:durableId="2112243324">
    <w:abstractNumId w:val="3"/>
  </w:num>
  <w:num w:numId="8" w16cid:durableId="2077891510">
    <w:abstractNumId w:val="10"/>
  </w:num>
  <w:num w:numId="9" w16cid:durableId="1468160332">
    <w:abstractNumId w:val="9"/>
  </w:num>
  <w:num w:numId="10" w16cid:durableId="1247567194">
    <w:abstractNumId w:val="15"/>
  </w:num>
  <w:num w:numId="11" w16cid:durableId="1953516711">
    <w:abstractNumId w:val="1"/>
  </w:num>
  <w:num w:numId="12" w16cid:durableId="1690065677">
    <w:abstractNumId w:val="14"/>
  </w:num>
  <w:num w:numId="13" w16cid:durableId="47389171">
    <w:abstractNumId w:val="7"/>
  </w:num>
  <w:num w:numId="14" w16cid:durableId="245726118">
    <w:abstractNumId w:val="8"/>
  </w:num>
  <w:num w:numId="15" w16cid:durableId="511454829">
    <w:abstractNumId w:val="13"/>
  </w:num>
  <w:num w:numId="16" w16cid:durableId="157404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87"/>
    <w:rsid w:val="00015E67"/>
    <w:rsid w:val="00030178"/>
    <w:rsid w:val="000362F1"/>
    <w:rsid w:val="0004288D"/>
    <w:rsid w:val="000B69A2"/>
    <w:rsid w:val="000C1566"/>
    <w:rsid w:val="000C2D82"/>
    <w:rsid w:val="000C4253"/>
    <w:rsid w:val="000D13B4"/>
    <w:rsid w:val="00113A87"/>
    <w:rsid w:val="00150D64"/>
    <w:rsid w:val="00162221"/>
    <w:rsid w:val="00172DC1"/>
    <w:rsid w:val="001827D7"/>
    <w:rsid w:val="001A27E6"/>
    <w:rsid w:val="001C46F0"/>
    <w:rsid w:val="001D4C41"/>
    <w:rsid w:val="00226E02"/>
    <w:rsid w:val="00246CBB"/>
    <w:rsid w:val="0026179B"/>
    <w:rsid w:val="00312D14"/>
    <w:rsid w:val="003208B0"/>
    <w:rsid w:val="003274B6"/>
    <w:rsid w:val="00371BD3"/>
    <w:rsid w:val="003E731C"/>
    <w:rsid w:val="00425954"/>
    <w:rsid w:val="00467CD0"/>
    <w:rsid w:val="00496160"/>
    <w:rsid w:val="004F7BBC"/>
    <w:rsid w:val="00536105"/>
    <w:rsid w:val="00563168"/>
    <w:rsid w:val="005A11D3"/>
    <w:rsid w:val="005B3F01"/>
    <w:rsid w:val="006261C5"/>
    <w:rsid w:val="0064503B"/>
    <w:rsid w:val="00666064"/>
    <w:rsid w:val="00724752"/>
    <w:rsid w:val="00736814"/>
    <w:rsid w:val="00751F90"/>
    <w:rsid w:val="007860E6"/>
    <w:rsid w:val="007878BB"/>
    <w:rsid w:val="007E21A2"/>
    <w:rsid w:val="00805EC4"/>
    <w:rsid w:val="00810CBF"/>
    <w:rsid w:val="008654C0"/>
    <w:rsid w:val="00874C5B"/>
    <w:rsid w:val="008D6BA1"/>
    <w:rsid w:val="008D75C8"/>
    <w:rsid w:val="009A7414"/>
    <w:rsid w:val="009D2A9C"/>
    <w:rsid w:val="009E7B1F"/>
    <w:rsid w:val="00A0797B"/>
    <w:rsid w:val="00A73519"/>
    <w:rsid w:val="00AF31D1"/>
    <w:rsid w:val="00AF621A"/>
    <w:rsid w:val="00B21935"/>
    <w:rsid w:val="00BD746D"/>
    <w:rsid w:val="00C40C09"/>
    <w:rsid w:val="00C83A0A"/>
    <w:rsid w:val="00D23A2A"/>
    <w:rsid w:val="00D8333C"/>
    <w:rsid w:val="00E12642"/>
    <w:rsid w:val="00E148A9"/>
    <w:rsid w:val="00E234E5"/>
    <w:rsid w:val="00E332B4"/>
    <w:rsid w:val="00E3536B"/>
    <w:rsid w:val="00E631F5"/>
    <w:rsid w:val="00E84B56"/>
    <w:rsid w:val="00E86C4A"/>
    <w:rsid w:val="00EB49FF"/>
    <w:rsid w:val="00ED3BFC"/>
    <w:rsid w:val="00F45C9A"/>
    <w:rsid w:val="00FB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A737"/>
  <w15:chartTrackingRefBased/>
  <w15:docId w15:val="{E7A5C88A-0599-4F73-B39B-29445962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A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A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A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A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1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BD3"/>
  </w:style>
  <w:style w:type="paragraph" w:styleId="Footer">
    <w:name w:val="footer"/>
    <w:basedOn w:val="Normal"/>
    <w:link w:val="FooterChar"/>
    <w:uiPriority w:val="99"/>
    <w:unhideWhenUsed/>
    <w:rsid w:val="00371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523</Words>
  <Characters>3279</Characters>
  <Application>Microsoft Office Word</Application>
  <DocSecurity>0</DocSecurity>
  <Lines>65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Hirsch</dc:creator>
  <cp:keywords/>
  <dc:description/>
  <cp:lastModifiedBy>Michele Hirsch</cp:lastModifiedBy>
  <cp:revision>34</cp:revision>
  <dcterms:created xsi:type="dcterms:W3CDTF">2026-04-14T16:45:00Z</dcterms:created>
  <dcterms:modified xsi:type="dcterms:W3CDTF">2026-04-14T18:04:00Z</dcterms:modified>
</cp:coreProperties>
</file>